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39A25" w14:textId="1827C696" w:rsidR="006B2292" w:rsidRDefault="006B2292" w:rsidP="00F71CD1">
      <w:pPr>
        <w:spacing w:line="360" w:lineRule="auto"/>
        <w:jc w:val="both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423A4D6" wp14:editId="3C1818A8">
            <wp:simplePos x="0" y="0"/>
            <wp:positionH relativeFrom="margin">
              <wp:posOffset>4892331</wp:posOffset>
            </wp:positionH>
            <wp:positionV relativeFrom="paragraph">
              <wp:posOffset>-100374</wp:posOffset>
            </wp:positionV>
            <wp:extent cx="1130907" cy="1231900"/>
            <wp:effectExtent l="0" t="0" r="0" b="635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9576"/>
                    <a:stretch/>
                  </pic:blipFill>
                  <pic:spPr bwMode="auto">
                    <a:xfrm>
                      <a:off x="0" y="0"/>
                      <a:ext cx="1130907" cy="123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AA413B" w14:textId="17D9C358" w:rsidR="006B2292" w:rsidRDefault="006B2292" w:rsidP="00F71CD1">
      <w:pPr>
        <w:spacing w:line="360" w:lineRule="auto"/>
        <w:jc w:val="both"/>
        <w:rPr>
          <w:rFonts w:ascii="Arial" w:hAnsi="Arial" w:cs="Arial"/>
        </w:rPr>
      </w:pPr>
    </w:p>
    <w:p w14:paraId="6B3081DE" w14:textId="77777777" w:rsidR="006B2292" w:rsidRDefault="006B2292" w:rsidP="00F71CD1">
      <w:pPr>
        <w:spacing w:line="360" w:lineRule="auto"/>
        <w:jc w:val="both"/>
        <w:rPr>
          <w:rFonts w:ascii="Arial" w:hAnsi="Arial" w:cs="Arial"/>
        </w:rPr>
      </w:pPr>
    </w:p>
    <w:p w14:paraId="2800C689" w14:textId="30955026" w:rsidR="00D629F9" w:rsidRDefault="006B2292" w:rsidP="00F71CD1">
      <w:pPr>
        <w:spacing w:line="360" w:lineRule="auto"/>
        <w:jc w:val="both"/>
        <w:rPr>
          <w:rFonts w:ascii="Arial" w:hAnsi="Arial" w:cs="Arial"/>
        </w:rPr>
      </w:pPr>
      <w:r>
        <w:rPr>
          <w:noProof/>
          <w:lang w:eastAsia="es-MX"/>
        </w:rPr>
        <w:drawing>
          <wp:anchor distT="0" distB="0" distL="114300" distR="114300" simplePos="0" relativeHeight="251659264" behindDoc="0" locked="0" layoutInCell="1" allowOverlap="1" wp14:anchorId="75813CDD" wp14:editId="7A08DF65">
            <wp:simplePos x="0" y="0"/>
            <wp:positionH relativeFrom="page">
              <wp:posOffset>1080135</wp:posOffset>
            </wp:positionH>
            <wp:positionV relativeFrom="page">
              <wp:posOffset>899795</wp:posOffset>
            </wp:positionV>
            <wp:extent cx="2070735" cy="1035050"/>
            <wp:effectExtent l="0" t="0" r="0" b="0"/>
            <wp:wrapNone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869302" name="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70735" cy="1035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CD3BE7" w14:textId="77777777" w:rsidR="00D629F9" w:rsidRPr="00D67934" w:rsidRDefault="00D629F9" w:rsidP="00D629F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D67934">
        <w:rPr>
          <w:rFonts w:ascii="Arial" w:hAnsi="Arial" w:cs="Arial"/>
          <w:b/>
          <w:sz w:val="28"/>
          <w:szCs w:val="28"/>
        </w:rPr>
        <w:t>POLICÍA AUXILIAR DEL ESTADO DE MICHOACÁN DE OCAMPO</w:t>
      </w:r>
    </w:p>
    <w:p w14:paraId="1C7FE75C" w14:textId="77777777" w:rsidR="00D629F9" w:rsidRPr="00D67934" w:rsidRDefault="00D629F9" w:rsidP="00D629F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71DB711C" w14:textId="2A0623CC" w:rsidR="00D629F9" w:rsidRPr="00D67934" w:rsidRDefault="00BA19B1" w:rsidP="00D629F9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Programas y Proyectos de Inversión</w:t>
      </w:r>
    </w:p>
    <w:p w14:paraId="0A8F4453" w14:textId="5EAFBF38" w:rsidR="00D629F9" w:rsidRPr="00D67934" w:rsidRDefault="00D629F9" w:rsidP="00D629F9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31</w:t>
      </w:r>
      <w:r w:rsidRPr="00D67934">
        <w:rPr>
          <w:rFonts w:ascii="Arial" w:hAnsi="Arial" w:cs="Arial"/>
          <w:sz w:val="28"/>
          <w:szCs w:val="28"/>
        </w:rPr>
        <w:t xml:space="preserve"> de </w:t>
      </w:r>
      <w:proofErr w:type="gramStart"/>
      <w:r>
        <w:rPr>
          <w:rFonts w:ascii="Arial" w:hAnsi="Arial" w:cs="Arial"/>
          <w:sz w:val="28"/>
          <w:szCs w:val="28"/>
        </w:rPr>
        <w:t>Diciembre</w:t>
      </w:r>
      <w:proofErr w:type="gramEnd"/>
      <w:r>
        <w:rPr>
          <w:rFonts w:ascii="Arial" w:hAnsi="Arial" w:cs="Arial"/>
          <w:sz w:val="28"/>
          <w:szCs w:val="28"/>
        </w:rPr>
        <w:t xml:space="preserve"> del 202</w:t>
      </w:r>
      <w:r w:rsidR="00E10D7E">
        <w:rPr>
          <w:rFonts w:ascii="Arial" w:hAnsi="Arial" w:cs="Arial"/>
          <w:sz w:val="28"/>
          <w:szCs w:val="28"/>
        </w:rPr>
        <w:t>5</w:t>
      </w:r>
    </w:p>
    <w:p w14:paraId="353CCF16" w14:textId="102DB2B5" w:rsidR="00D629F9" w:rsidRDefault="00D629F9" w:rsidP="00F71CD1">
      <w:pPr>
        <w:spacing w:line="360" w:lineRule="auto"/>
        <w:jc w:val="both"/>
        <w:rPr>
          <w:rFonts w:ascii="Arial" w:hAnsi="Arial" w:cs="Arial"/>
        </w:rPr>
      </w:pPr>
    </w:p>
    <w:p w14:paraId="442D9595" w14:textId="23D04814" w:rsidR="00AD5B4A" w:rsidRDefault="00AD5B4A" w:rsidP="00F71CD1">
      <w:pPr>
        <w:spacing w:line="360" w:lineRule="auto"/>
        <w:jc w:val="both"/>
        <w:rPr>
          <w:rFonts w:ascii="Arial" w:hAnsi="Arial" w:cs="Arial"/>
        </w:rPr>
      </w:pPr>
    </w:p>
    <w:p w14:paraId="7955DBFC" w14:textId="77777777" w:rsidR="00BA19B1" w:rsidRDefault="00BA19B1" w:rsidP="00F71CD1">
      <w:pPr>
        <w:spacing w:line="360" w:lineRule="auto"/>
        <w:jc w:val="both"/>
        <w:rPr>
          <w:rFonts w:ascii="Arial" w:hAnsi="Arial" w:cs="Arial"/>
        </w:rPr>
      </w:pPr>
    </w:p>
    <w:p w14:paraId="6DE5397F" w14:textId="77777777" w:rsidR="00BA19B1" w:rsidRDefault="00BA19B1" w:rsidP="00F71CD1">
      <w:pPr>
        <w:spacing w:line="360" w:lineRule="auto"/>
        <w:jc w:val="both"/>
        <w:rPr>
          <w:rFonts w:ascii="Arial" w:hAnsi="Arial" w:cs="Arial"/>
        </w:rPr>
      </w:pPr>
    </w:p>
    <w:tbl>
      <w:tblPr>
        <w:tblW w:w="6660" w:type="dxa"/>
        <w:tblInd w:w="10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60"/>
      </w:tblGrid>
      <w:tr w:rsidR="00BA19B1" w:rsidRPr="00BA19B1" w14:paraId="356C9579" w14:textId="77777777" w:rsidTr="00BA19B1">
        <w:trPr>
          <w:trHeight w:val="450"/>
        </w:trPr>
        <w:tc>
          <w:tcPr>
            <w:tcW w:w="6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6E42E" w14:textId="62DACE4A" w:rsidR="00BA19B1" w:rsidRPr="00BA19B1" w:rsidRDefault="00BA19B1" w:rsidP="00BA19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es-MX"/>
              </w:rPr>
            </w:pPr>
            <w:r w:rsidRPr="00BA19B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es-MX"/>
              </w:rPr>
              <w:t xml:space="preserve">   SIN INFORMACIÓN QUE REVELAR</w:t>
            </w:r>
          </w:p>
        </w:tc>
      </w:tr>
      <w:tr w:rsidR="00BA19B1" w:rsidRPr="00BA19B1" w14:paraId="5532D851" w14:textId="77777777" w:rsidTr="00BA19B1">
        <w:trPr>
          <w:trHeight w:val="450"/>
        </w:trPr>
        <w:tc>
          <w:tcPr>
            <w:tcW w:w="6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F17DA" w14:textId="77777777" w:rsidR="00BA19B1" w:rsidRPr="00BA19B1" w:rsidRDefault="00BA19B1" w:rsidP="00BA19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489824F9" w14:textId="77777777" w:rsidR="00BA19B1" w:rsidRDefault="00BA19B1" w:rsidP="008238FF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4"/>
        </w:rPr>
      </w:pPr>
    </w:p>
    <w:p w14:paraId="0FCF3276" w14:textId="77777777" w:rsidR="00BA19B1" w:rsidRDefault="00BA19B1" w:rsidP="008238FF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4"/>
        </w:rPr>
      </w:pPr>
    </w:p>
    <w:p w14:paraId="31365749" w14:textId="77777777" w:rsidR="00BA19B1" w:rsidRDefault="00BA19B1" w:rsidP="008238FF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4"/>
        </w:rPr>
      </w:pPr>
    </w:p>
    <w:p w14:paraId="6F8D4D0F" w14:textId="34975BDF" w:rsidR="00AD5B4A" w:rsidRDefault="00AD5B4A" w:rsidP="008238FF">
      <w:pPr>
        <w:autoSpaceDE w:val="0"/>
        <w:autoSpaceDN w:val="0"/>
        <w:adjustRightInd w:val="0"/>
        <w:jc w:val="both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000000" w:themeColor="text1"/>
          <w:sz w:val="24"/>
        </w:rPr>
        <w:t>Al respecto se comunica que la Dirección de Policía Auxiliar del Estado de Michoacán de Ocampo al 31 de diciembre de 202</w:t>
      </w:r>
      <w:r w:rsidR="00E10D7E">
        <w:rPr>
          <w:rFonts w:ascii="Arial" w:hAnsi="Arial" w:cs="Arial"/>
          <w:color w:val="000000" w:themeColor="text1"/>
          <w:sz w:val="24"/>
        </w:rPr>
        <w:t>5</w:t>
      </w:r>
      <w:r>
        <w:rPr>
          <w:rFonts w:ascii="Arial" w:hAnsi="Arial" w:cs="Arial"/>
          <w:color w:val="000000" w:themeColor="text1"/>
          <w:sz w:val="24"/>
        </w:rPr>
        <w:t xml:space="preserve"> no reporta la existencia de </w:t>
      </w:r>
      <w:r w:rsidR="00BA19B1">
        <w:rPr>
          <w:rFonts w:ascii="Arial" w:hAnsi="Arial" w:cs="Arial"/>
          <w:color w:val="000000" w:themeColor="text1"/>
          <w:sz w:val="24"/>
        </w:rPr>
        <w:t>Programas y Proyectos de Inversión</w:t>
      </w:r>
      <w:r>
        <w:rPr>
          <w:rFonts w:ascii="Arial" w:hAnsi="Arial" w:cs="Arial"/>
          <w:color w:val="000000" w:themeColor="text1"/>
          <w:sz w:val="24"/>
        </w:rPr>
        <w:t>.</w:t>
      </w:r>
    </w:p>
    <w:p w14:paraId="4E43FCB7" w14:textId="77777777" w:rsidR="00AD5B4A" w:rsidRDefault="00AD5B4A" w:rsidP="008238FF">
      <w:pPr>
        <w:autoSpaceDE w:val="0"/>
        <w:autoSpaceDN w:val="0"/>
        <w:adjustRightInd w:val="0"/>
        <w:jc w:val="both"/>
        <w:rPr>
          <w:rFonts w:ascii="Arial" w:hAnsi="Arial" w:cs="Arial"/>
          <w:color w:val="333333"/>
          <w:sz w:val="26"/>
          <w:szCs w:val="26"/>
        </w:rPr>
      </w:pPr>
    </w:p>
    <w:p w14:paraId="368A82B5" w14:textId="27FCAEB9" w:rsidR="00D629F9" w:rsidRDefault="00D629F9" w:rsidP="008238F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5927C8E" w14:textId="77777777" w:rsidR="00D629F9" w:rsidRDefault="00D629F9" w:rsidP="00F71CD1">
      <w:pPr>
        <w:spacing w:line="360" w:lineRule="auto"/>
        <w:jc w:val="both"/>
        <w:rPr>
          <w:rFonts w:ascii="Arial" w:hAnsi="Arial" w:cs="Arial"/>
        </w:rPr>
      </w:pPr>
    </w:p>
    <w:p w14:paraId="43EE52A2" w14:textId="77777777" w:rsidR="007B44D2" w:rsidRDefault="004032D6" w:rsidP="00D629F9">
      <w:pPr>
        <w:pStyle w:val="Sinespaciado"/>
        <w:jc w:val="center"/>
        <w:rPr>
          <w:rFonts w:ascii="Arial" w:hAnsi="Arial" w:cs="Arial"/>
          <w:b/>
          <w:color w:val="000000" w:themeColor="text1"/>
          <w:sz w:val="24"/>
        </w:rPr>
      </w:pPr>
      <w:r>
        <w:rPr>
          <w:rFonts w:ascii="Arial" w:hAnsi="Arial" w:cs="Arial"/>
          <w:b/>
          <w:color w:val="000000" w:themeColor="text1"/>
          <w:sz w:val="24"/>
        </w:rPr>
        <w:t>ENCARGADO DEL DESPACHO DE LA DIRECCIÓN</w:t>
      </w:r>
      <w:r w:rsidR="00D629F9" w:rsidRPr="00D67934">
        <w:rPr>
          <w:rFonts w:ascii="Arial" w:hAnsi="Arial" w:cs="Arial"/>
          <w:b/>
          <w:color w:val="000000" w:themeColor="text1"/>
          <w:sz w:val="24"/>
        </w:rPr>
        <w:t xml:space="preserve"> </w:t>
      </w:r>
    </w:p>
    <w:p w14:paraId="5EE2840B" w14:textId="77777777" w:rsidR="007B44D2" w:rsidRDefault="00D629F9" w:rsidP="007B44D2">
      <w:pPr>
        <w:pStyle w:val="Sinespaciado"/>
        <w:jc w:val="center"/>
        <w:rPr>
          <w:rFonts w:ascii="Arial" w:hAnsi="Arial" w:cs="Arial"/>
          <w:b/>
          <w:color w:val="000000" w:themeColor="text1"/>
          <w:sz w:val="24"/>
        </w:rPr>
      </w:pPr>
      <w:r w:rsidRPr="00D67934">
        <w:rPr>
          <w:rFonts w:ascii="Arial" w:hAnsi="Arial" w:cs="Arial"/>
          <w:b/>
          <w:color w:val="000000" w:themeColor="text1"/>
          <w:sz w:val="24"/>
        </w:rPr>
        <w:t>DE LA POLICÍA AUXILIAR</w:t>
      </w:r>
      <w:r w:rsidR="007B44D2">
        <w:rPr>
          <w:rFonts w:ascii="Arial" w:hAnsi="Arial" w:cs="Arial"/>
          <w:b/>
          <w:color w:val="000000" w:themeColor="text1"/>
          <w:sz w:val="24"/>
        </w:rPr>
        <w:t xml:space="preserve"> </w:t>
      </w:r>
      <w:r w:rsidRPr="00D67934">
        <w:rPr>
          <w:rFonts w:ascii="Arial" w:hAnsi="Arial" w:cs="Arial"/>
          <w:b/>
          <w:color w:val="000000" w:themeColor="text1"/>
          <w:sz w:val="24"/>
        </w:rPr>
        <w:t xml:space="preserve">DEL ESTADO DE  </w:t>
      </w:r>
    </w:p>
    <w:p w14:paraId="4959D144" w14:textId="35497A38" w:rsidR="00D629F9" w:rsidRPr="00D67934" w:rsidRDefault="00D629F9" w:rsidP="007B44D2">
      <w:pPr>
        <w:pStyle w:val="Sinespaciado"/>
        <w:jc w:val="center"/>
        <w:rPr>
          <w:rFonts w:ascii="Arial" w:hAnsi="Arial" w:cs="Arial"/>
          <w:b/>
          <w:color w:val="000000" w:themeColor="text1"/>
          <w:sz w:val="24"/>
        </w:rPr>
      </w:pPr>
      <w:r w:rsidRPr="00D67934">
        <w:rPr>
          <w:rFonts w:ascii="Arial" w:hAnsi="Arial" w:cs="Arial"/>
          <w:b/>
          <w:color w:val="000000" w:themeColor="text1"/>
          <w:sz w:val="24"/>
        </w:rPr>
        <w:t>MICHOACÁN DE OCAMPO</w:t>
      </w:r>
    </w:p>
    <w:p w14:paraId="15BE03D5" w14:textId="77777777" w:rsidR="00D629F9" w:rsidRDefault="00D629F9" w:rsidP="00D629F9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4"/>
        </w:rPr>
      </w:pPr>
    </w:p>
    <w:p w14:paraId="29F614D6" w14:textId="77777777" w:rsidR="006B2292" w:rsidRPr="00D67934" w:rsidRDefault="006B2292" w:rsidP="00D629F9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4"/>
        </w:rPr>
      </w:pPr>
    </w:p>
    <w:p w14:paraId="348E5E15" w14:textId="3E825F61" w:rsidR="00D629F9" w:rsidRPr="00572202" w:rsidRDefault="00D629F9" w:rsidP="00946089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D67934">
        <w:rPr>
          <w:rFonts w:ascii="Arial" w:hAnsi="Arial" w:cs="Arial"/>
          <w:b/>
          <w:color w:val="000000" w:themeColor="text1"/>
          <w:sz w:val="24"/>
        </w:rPr>
        <w:t xml:space="preserve">LIC. </w:t>
      </w:r>
      <w:r w:rsidR="00E10D7E">
        <w:rPr>
          <w:rFonts w:ascii="Arial" w:hAnsi="Arial" w:cs="Arial"/>
          <w:b/>
          <w:color w:val="000000" w:themeColor="text1"/>
          <w:sz w:val="24"/>
        </w:rPr>
        <w:t>AARÓN REFUGIO RAMÍREZ VARGAS</w:t>
      </w:r>
    </w:p>
    <w:sectPr w:rsidR="00D629F9" w:rsidRPr="0057220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202"/>
    <w:rsid w:val="00064E8C"/>
    <w:rsid w:val="000F7B0A"/>
    <w:rsid w:val="001335AA"/>
    <w:rsid w:val="002350C6"/>
    <w:rsid w:val="002D0D3A"/>
    <w:rsid w:val="00390FFE"/>
    <w:rsid w:val="003B0F6A"/>
    <w:rsid w:val="004032D6"/>
    <w:rsid w:val="004119CF"/>
    <w:rsid w:val="00425EAA"/>
    <w:rsid w:val="00572202"/>
    <w:rsid w:val="00614EB2"/>
    <w:rsid w:val="006A7DB1"/>
    <w:rsid w:val="006B2292"/>
    <w:rsid w:val="007B44D2"/>
    <w:rsid w:val="008238FF"/>
    <w:rsid w:val="00880BE7"/>
    <w:rsid w:val="00946089"/>
    <w:rsid w:val="009E3DEB"/>
    <w:rsid w:val="00AD5B4A"/>
    <w:rsid w:val="00BA19B1"/>
    <w:rsid w:val="00BB52E4"/>
    <w:rsid w:val="00D36BF2"/>
    <w:rsid w:val="00D629F9"/>
    <w:rsid w:val="00DB2EDC"/>
    <w:rsid w:val="00E10D7E"/>
    <w:rsid w:val="00F7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33E26"/>
  <w15:chartTrackingRefBased/>
  <w15:docId w15:val="{214F727D-D077-4068-89ED-9345D9E15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B52E4"/>
    <w:pPr>
      <w:ind w:left="720"/>
      <w:contextualSpacing/>
    </w:pPr>
  </w:style>
  <w:style w:type="paragraph" w:styleId="Sinespaciado">
    <w:name w:val="No Spacing"/>
    <w:uiPriority w:val="1"/>
    <w:qFormat/>
    <w:rsid w:val="00D629F9"/>
    <w:pPr>
      <w:spacing w:after="0" w:line="240" w:lineRule="auto"/>
    </w:pPr>
    <w:rPr>
      <w:rFonts w:eastAsiaTheme="minorEastAsia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D0D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0D3A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semiHidden/>
    <w:unhideWhenUsed/>
    <w:rsid w:val="008238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6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74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cintia</dc:creator>
  <cp:keywords/>
  <dc:description/>
  <cp:lastModifiedBy>Lupita</cp:lastModifiedBy>
  <cp:revision>13</cp:revision>
  <cp:lastPrinted>2026-02-09T17:33:00Z</cp:lastPrinted>
  <dcterms:created xsi:type="dcterms:W3CDTF">2021-01-12T18:37:00Z</dcterms:created>
  <dcterms:modified xsi:type="dcterms:W3CDTF">2026-02-09T17:34:00Z</dcterms:modified>
</cp:coreProperties>
</file>